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6CAB" w14:textId="493F79EE" w:rsidR="000F1494" w:rsidRPr="006D198E" w:rsidRDefault="000F1494" w:rsidP="000F1494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6D198E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>
        <w:rPr>
          <w:rFonts w:ascii="Arial" w:hAnsi="Arial" w:cs="Arial"/>
          <w:sz w:val="40"/>
          <w:szCs w:val="40"/>
        </w:rPr>
        <w:t xml:space="preserve">candidats au marché </w:t>
      </w:r>
      <w:r w:rsidR="00617EC8">
        <w:rPr>
          <w:rFonts w:ascii="Arial" w:hAnsi="Arial" w:cs="Arial"/>
          <w:sz w:val="40"/>
          <w:szCs w:val="40"/>
        </w:rPr>
        <w:t>sécurisation des voies ondulées IT</w:t>
      </w:r>
      <w:r w:rsidR="001B5B64">
        <w:rPr>
          <w:rFonts w:ascii="Arial" w:hAnsi="Arial" w:cs="Arial"/>
          <w:sz w:val="40"/>
          <w:szCs w:val="40"/>
        </w:rPr>
        <w:t xml:space="preserve"> 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708CEF2E" w14:textId="77777777" w:rsidR="00617EC8" w:rsidRDefault="00617EC8" w:rsidP="000F1494">
      <w:pPr>
        <w:jc w:val="both"/>
        <w:rPr>
          <w:rFonts w:ascii="Arial" w:hAnsi="Arial" w:cs="Arial"/>
          <w:b/>
          <w:bCs/>
        </w:rPr>
      </w:pPr>
    </w:p>
    <w:p w14:paraId="1D93A96A" w14:textId="77777777" w:rsidR="00617EC8" w:rsidRDefault="00617EC8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4825D301" w:rsidR="00BB482D" w:rsidRPr="00617EC8" w:rsidRDefault="00617EC8" w:rsidP="00617EC8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17EC8">
        <w:rPr>
          <w:rFonts w:ascii="Arial" w:hAnsi="Arial" w:cs="Arial"/>
          <w:sz w:val="28"/>
          <w:szCs w:val="28"/>
        </w:rPr>
        <w:t xml:space="preserve">Entité répondante : </w:t>
      </w: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4E3CCD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7D019B8A" w14:textId="47DD9CC4" w:rsidR="000F1494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654010ED">
                <wp:simplePos x="0" y="0"/>
                <wp:positionH relativeFrom="column">
                  <wp:posOffset>2524125</wp:posOffset>
                </wp:positionH>
                <wp:positionV relativeFrom="paragraph">
                  <wp:posOffset>294005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B3DD93" id="Forme automatique 2" o:spid="_x0000_s1026" style="position:absolute;left:0;text-align:left;margin-left:198.75pt;margin-top:23.15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BUvaMq&#10;4gAAAAoBAAAPAAAAAAAAAAAAAAAAAJw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DF832B2" w14:textId="77777777" w:rsidR="000F1494" w:rsidRPr="004D1931" w:rsidRDefault="000F1494" w:rsidP="000F149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82BBB">
        <w:rPr>
          <w:rFonts w:ascii="Arial" w:hAnsi="Arial" w:cs="Arial"/>
        </w:rPr>
        <w:t>Prévoyez-vous</w:t>
      </w:r>
      <w:r w:rsidRPr="004E3CCD">
        <w:rPr>
          <w:rFonts w:ascii="Arial" w:hAnsi="Arial" w:cs="Arial"/>
        </w:rPr>
        <w:t xml:space="preserve"> d'intégrer des éléments relatifs à l'économie d'énergie et à la protection de l'environnement dans le choix de </w:t>
      </w:r>
      <w:r w:rsidR="00A56539">
        <w:rPr>
          <w:rFonts w:ascii="Arial" w:hAnsi="Arial" w:cs="Arial"/>
        </w:rPr>
        <w:t>vos</w:t>
      </w:r>
      <w:r w:rsidRPr="004E3CCD">
        <w:rPr>
          <w:rFonts w:ascii="Arial" w:hAnsi="Arial" w:cs="Arial"/>
        </w:rPr>
        <w:t xml:space="preserve"> matériaux ? (Câbles sans halogène, matériaux RoHS / REACH, peinture labellisée, enduits durables, métaux, etc.)</w:t>
      </w:r>
      <w:r>
        <w:rPr>
          <w:rFonts w:ascii="Arial" w:hAnsi="Arial" w:cs="Arial"/>
        </w:rPr>
        <w:t> ?</w:t>
      </w:r>
    </w:p>
    <w:p w14:paraId="41B8F70B" w14:textId="35AE00EE" w:rsidR="000F1494" w:rsidRPr="00B81F9D" w:rsidRDefault="00665699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975AAC4" w14:textId="77777777" w:rsidR="004E3CCD" w:rsidRDefault="004E3CC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5784F72C" w14:textId="29E80D99" w:rsidR="004E3CCD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483D83" wp14:editId="3F72D2D2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745844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37124" w14:textId="77777777" w:rsidR="004E3CCD" w:rsidRPr="004D1931" w:rsidRDefault="004E3CCD" w:rsidP="004E3CC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483D83" id="_x0000_s1028" style="position:absolute;left:0;text-align:left;margin-left:21.6pt;margin-top:6.65pt;width:72.8pt;height:437.6pt;rotation:90;z-index:25173299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" fillcolor="white [3201]" strokecolor="black [3200]" strokeweight="1pt">
                <v:stroke joinstyle="miter"/>
                <v:textbox>
                  <w:txbxContent>
                    <w:p w14:paraId="39337124" w14:textId="77777777" w:rsidR="004E3CCD" w:rsidRPr="004D1931" w:rsidRDefault="004E3CCD" w:rsidP="004E3CC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4E3CCD">
        <w:rPr>
          <w:rFonts w:ascii="Arial" w:hAnsi="Arial" w:cs="Arial"/>
        </w:rPr>
        <w:t xml:space="preserve"> </w:t>
      </w:r>
      <w:r w:rsidR="00A82BBB">
        <w:rPr>
          <w:rFonts w:ascii="Arial" w:hAnsi="Arial" w:cs="Arial"/>
        </w:rPr>
        <w:t>Prévoyez-vous</w:t>
      </w:r>
      <w:r w:rsidRPr="004E3CCD">
        <w:rPr>
          <w:rFonts w:ascii="Arial" w:hAnsi="Arial" w:cs="Arial"/>
        </w:rPr>
        <w:t xml:space="preserve"> la gestion de la fin de vie des déchets </w:t>
      </w:r>
      <w:r w:rsidR="00617EC8" w:rsidRPr="00617EC8">
        <w:rPr>
          <w:rFonts w:ascii="Arial" w:hAnsi="Arial" w:cs="Arial"/>
        </w:rPr>
        <w:t>d'équipements électriques et électroniques</w:t>
      </w:r>
      <w:r w:rsidR="00617EC8" w:rsidRPr="00617EC8">
        <w:rPr>
          <w:rFonts w:ascii="Arial" w:hAnsi="Arial" w:cs="Arial"/>
        </w:rPr>
        <w:t xml:space="preserve"> </w:t>
      </w:r>
      <w:r w:rsidRPr="004E3CCD">
        <w:rPr>
          <w:rFonts w:ascii="Arial" w:hAnsi="Arial" w:cs="Arial"/>
        </w:rPr>
        <w:t>(DEEE) ?</w:t>
      </w:r>
      <w:r w:rsidR="00A56539">
        <w:rPr>
          <w:rFonts w:ascii="Arial" w:hAnsi="Arial" w:cs="Arial"/>
        </w:rPr>
        <w:t xml:space="preserve"> Si oui, comment ? </w:t>
      </w:r>
    </w:p>
    <w:p w14:paraId="230B422E" w14:textId="700ECAB6" w:rsidR="004E3CCD" w:rsidRPr="00B81F9D" w:rsidRDefault="00665699" w:rsidP="004E3CC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37065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B">
            <w:rPr>
              <w:rFonts w:ascii="MS Gothic" w:eastAsia="MS Gothic" w:hAnsi="MS Gothic" w:cs="Arial" w:hint="eastAsia"/>
            </w:rPr>
            <w:t>☐</w:t>
          </w:r>
        </w:sdtContent>
      </w:sdt>
      <w:r w:rsidR="004E3CCD" w:rsidRPr="00B81F9D">
        <w:rPr>
          <w:rFonts w:ascii="Arial" w:eastAsia="MS Gothic" w:hAnsi="Arial" w:cs="Arial"/>
        </w:rPr>
        <w:t xml:space="preserve"> </w:t>
      </w:r>
      <w:r w:rsidR="004E3CCD" w:rsidRPr="00B81F9D">
        <w:rPr>
          <w:rFonts w:ascii="Arial" w:hAnsi="Arial" w:cs="Arial"/>
        </w:rPr>
        <w:t>Oui</w:t>
      </w:r>
      <w:r w:rsidR="004E3CC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38346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CCD">
            <w:rPr>
              <w:rFonts w:ascii="MS Gothic" w:eastAsia="MS Gothic" w:hAnsi="MS Gothic" w:cs="Arial" w:hint="eastAsia"/>
            </w:rPr>
            <w:t>☐</w:t>
          </w:r>
        </w:sdtContent>
      </w:sdt>
      <w:r w:rsidR="004E3CCD" w:rsidRPr="00B81F9D">
        <w:rPr>
          <w:rFonts w:ascii="Arial" w:eastAsia="MS Gothic" w:hAnsi="Arial" w:cs="Arial"/>
        </w:rPr>
        <w:t xml:space="preserve"> N</w:t>
      </w:r>
      <w:r w:rsidR="004E3CCD" w:rsidRPr="00B81F9D">
        <w:rPr>
          <w:rFonts w:ascii="Arial" w:hAnsi="Arial" w:cs="Arial"/>
        </w:rPr>
        <w:t>on</w:t>
      </w:r>
    </w:p>
    <w:p w14:paraId="01F6A778" w14:textId="77777777" w:rsidR="004E3CCD" w:rsidRPr="0097758A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545CFB" wp14:editId="5E7FC14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73198019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84328" w14:textId="77777777" w:rsidR="004E3CCD" w:rsidRPr="004D1931" w:rsidRDefault="004E3CCD" w:rsidP="004E3CC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45CFB" id="_x0000_s1029" style="position:absolute;left:0;text-align:left;margin-left:202.05pt;margin-top:-158.25pt;width:69.8pt;height:437.8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05884328" w14:textId="77777777" w:rsidR="004E3CCD" w:rsidRPr="004D1931" w:rsidRDefault="004E3CCD" w:rsidP="004E3CC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E836861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CDF750A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17CFAA2D" w14:textId="7CCA972C" w:rsidR="004E3CCD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18B4C9" wp14:editId="09DC6807">
                <wp:simplePos x="0" y="0"/>
                <wp:positionH relativeFrom="column">
                  <wp:posOffset>2524125</wp:posOffset>
                </wp:positionH>
                <wp:positionV relativeFrom="paragraph">
                  <wp:posOffset>294005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96619709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94E54" w14:textId="77777777" w:rsidR="004E3CCD" w:rsidRPr="004D1931" w:rsidRDefault="004E3CCD" w:rsidP="004E3CC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18B4C9" id="_x0000_s1030" style="position:absolute;left:0;text-align:left;margin-left:198.75pt;margin-top:23.15pt;width:72.8pt;height:437.6pt;rotation:9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2E694E54" w14:textId="77777777" w:rsidR="004E3CCD" w:rsidRPr="004D1931" w:rsidRDefault="004E3CCD" w:rsidP="004E3CC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617EC8">
        <w:rPr>
          <w:rFonts w:ascii="Arial" w:hAnsi="Arial" w:cs="Arial"/>
        </w:rPr>
        <w:t>Comment prévoyez-vous le nettoyage des surfaces (article 3.3 du CCTP) ? Avez-vous recours à des produits écolabellisés</w:t>
      </w:r>
      <w:r>
        <w:rPr>
          <w:rFonts w:ascii="Arial" w:hAnsi="Arial" w:cs="Arial"/>
        </w:rPr>
        <w:t> ?</w:t>
      </w:r>
      <w:r w:rsidR="00A56539">
        <w:rPr>
          <w:rFonts w:ascii="Arial" w:hAnsi="Arial" w:cs="Arial"/>
        </w:rPr>
        <w:t xml:space="preserve"> </w:t>
      </w:r>
    </w:p>
    <w:p w14:paraId="14C050AC" w14:textId="77777777" w:rsidR="004E3CCD" w:rsidRPr="00B81F9D" w:rsidRDefault="00665699" w:rsidP="004E3CC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890856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CCD">
            <w:rPr>
              <w:rFonts w:ascii="MS Gothic" w:eastAsia="MS Gothic" w:hAnsi="MS Gothic" w:cs="Arial" w:hint="eastAsia"/>
            </w:rPr>
            <w:t>☐</w:t>
          </w:r>
        </w:sdtContent>
      </w:sdt>
      <w:r w:rsidR="004E3CCD" w:rsidRPr="00B81F9D">
        <w:rPr>
          <w:rFonts w:ascii="Arial" w:eastAsia="MS Gothic" w:hAnsi="Arial" w:cs="Arial"/>
        </w:rPr>
        <w:t xml:space="preserve"> </w:t>
      </w:r>
      <w:r w:rsidR="004E3CCD" w:rsidRPr="00B81F9D">
        <w:rPr>
          <w:rFonts w:ascii="Arial" w:hAnsi="Arial" w:cs="Arial"/>
        </w:rPr>
        <w:t>Oui</w:t>
      </w:r>
      <w:r w:rsidR="004E3CC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7175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CCD">
            <w:rPr>
              <w:rFonts w:ascii="MS Gothic" w:eastAsia="MS Gothic" w:hAnsi="MS Gothic" w:cs="Arial" w:hint="eastAsia"/>
            </w:rPr>
            <w:t>☐</w:t>
          </w:r>
        </w:sdtContent>
      </w:sdt>
      <w:r w:rsidR="004E3CCD" w:rsidRPr="00B81F9D">
        <w:rPr>
          <w:rFonts w:ascii="Arial" w:eastAsia="MS Gothic" w:hAnsi="Arial" w:cs="Arial"/>
        </w:rPr>
        <w:t xml:space="preserve"> N</w:t>
      </w:r>
      <w:r w:rsidR="004E3CCD" w:rsidRPr="00B81F9D">
        <w:rPr>
          <w:rFonts w:ascii="Arial" w:hAnsi="Arial" w:cs="Arial"/>
        </w:rPr>
        <w:t>on</w:t>
      </w:r>
    </w:p>
    <w:p w14:paraId="30E3A589" w14:textId="77777777" w:rsidR="004E3CCD" w:rsidRPr="0097758A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8F8252" wp14:editId="07878352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615653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EAF81" w14:textId="77777777" w:rsidR="004E3CCD" w:rsidRPr="004D1931" w:rsidRDefault="004E3CCD" w:rsidP="004E3CC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8F8252" id="_x0000_s1031" style="position:absolute;left:0;text-align:left;margin-left:202.05pt;margin-top:-158.25pt;width:69.8pt;height:437.8pt;rotation:9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PE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RRqnizBXHC&#10;CqdaYnlwzlH7GtwPSjqcmYr673vmJCX6vcEueVPMZnHI0mE2fz3Fg7t82V6+MMMRqqKBkn67Cf1g&#10;7q1rdjVG6uUzcIOdpZpwbsE+qyF/nAvc/TJ4l+dk9fSnWf8E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qcY8R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18EEAF81" w14:textId="77777777" w:rsidR="004E3CCD" w:rsidRPr="004D1931" w:rsidRDefault="004E3CCD" w:rsidP="004E3CC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8524473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DFC5069" w14:textId="7BC50DCF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3BE0A438" w14:textId="4C599613" w:rsidR="00617EC8" w:rsidRPr="004E3CCD" w:rsidRDefault="00617EC8" w:rsidP="00617EC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EAB156" wp14:editId="03D6BBFD">
                <wp:simplePos x="0" y="0"/>
                <wp:positionH relativeFrom="margin">
                  <wp:align>right</wp:align>
                </wp:positionH>
                <wp:positionV relativeFrom="paragraph">
                  <wp:posOffset>1622425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42684464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73A7D" w14:textId="77777777" w:rsidR="00617EC8" w:rsidRPr="004D1931" w:rsidRDefault="00617EC8" w:rsidP="00617EC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EAB156" id="_x0000_s1032" style="position:absolute;left:0;text-align:left;margin-left:21.6pt;margin-top:127.75pt;width:72.8pt;height:437.6pt;rotation:90;z-index:2517411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OwF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0EB73A7D" w14:textId="77777777" w:rsidR="00617EC8" w:rsidRPr="004D1931" w:rsidRDefault="00617EC8" w:rsidP="00617EC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>
        <w:rPr>
          <w:rFonts w:ascii="Arial" w:hAnsi="Arial" w:cs="Arial"/>
        </w:rPr>
        <w:t>Quelles actions sont prévues en matière de sobriété énergétique et numérique au cours de la prestation (</w:t>
      </w:r>
      <w:r w:rsidRPr="00617EC8">
        <w:rPr>
          <w:rFonts w:ascii="Arial" w:hAnsi="Arial" w:cs="Arial"/>
        </w:rPr>
        <w:t xml:space="preserve">dématérialisation des documents, limitation des impressions, gestion et recyclage du parc informatique, </w:t>
      </w:r>
      <w:r>
        <w:rPr>
          <w:rFonts w:ascii="Arial" w:hAnsi="Arial" w:cs="Arial"/>
        </w:rPr>
        <w:t xml:space="preserve">rationalisation des déplacements, véhicules électriques, </w:t>
      </w:r>
      <w:r w:rsidRPr="00617EC8">
        <w:rPr>
          <w:rFonts w:ascii="Arial" w:hAnsi="Arial" w:cs="Arial"/>
        </w:rPr>
        <w:t>etc.)</w:t>
      </w:r>
      <w:r>
        <w:rPr>
          <w:rFonts w:ascii="Arial" w:hAnsi="Arial" w:cs="Arial"/>
        </w:rPr>
        <w:t xml:space="preserve"> ? </w:t>
      </w:r>
    </w:p>
    <w:p w14:paraId="3408CD50" w14:textId="77777777" w:rsidR="00617EC8" w:rsidRPr="00B81F9D" w:rsidRDefault="00617EC8" w:rsidP="00617EC8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726910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34724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50B94F27" w14:textId="77777777" w:rsidR="00617EC8" w:rsidRPr="0097758A" w:rsidRDefault="00617EC8" w:rsidP="00617EC8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CDEF177" wp14:editId="3FE25EB0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33966050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BE429" w14:textId="77777777" w:rsidR="00617EC8" w:rsidRPr="004D1931" w:rsidRDefault="00617EC8" w:rsidP="00617EC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DEF177" id="_x0000_s1033" style="position:absolute;left:0;text-align:left;margin-left:202.05pt;margin-top:-158.25pt;width:69.8pt;height:437.8pt;rotation:9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HK9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tKMF5tQZyw&#10;xKmYWB8cdBS/BveDkg6HpqL++545SYl+b7BN3hSzWZyydJjNX0/x4C5ftpcvzHCEqmigpN9uQj+Z&#10;e+uaXY2Rev0M3GBrqSace7DPaiCAg4G7Xybv8pysnn41658A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OHYcr1EAgAA&#10;sg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3B2BE429" w14:textId="77777777" w:rsidR="00617EC8" w:rsidRPr="004D1931" w:rsidRDefault="00617EC8" w:rsidP="00617EC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01E63E1" w14:textId="77777777" w:rsidR="00617EC8" w:rsidRDefault="00617EC8" w:rsidP="00617EC8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E7405FB" w14:textId="77777777" w:rsidR="00617EC8" w:rsidRDefault="00617EC8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6FE53559" w14:textId="13E2F19D" w:rsidR="0097758A" w:rsidRPr="0097758A" w:rsidRDefault="0097758A" w:rsidP="00A82BBB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251BF4E3" w:rsidR="007F210D" w:rsidRPr="007F210D" w:rsidRDefault="00A82BBB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80CF03" wp14:editId="2E7B534F">
                <wp:simplePos x="0" y="0"/>
                <wp:positionH relativeFrom="column">
                  <wp:posOffset>2594610</wp:posOffset>
                </wp:positionH>
                <wp:positionV relativeFrom="paragraph">
                  <wp:posOffset>263525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68490929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F0A77" w14:textId="77777777" w:rsidR="00A82BBB" w:rsidRPr="004D1931" w:rsidRDefault="00A82BBB" w:rsidP="00A82BBB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80CF03" id="_x0000_s1034" style="position:absolute;left:0;text-align:left;margin-left:204.3pt;margin-top:20.75pt;width:69.8pt;height:437.8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37F0A77" w14:textId="77777777" w:rsidR="00A82BBB" w:rsidRPr="004D1931" w:rsidRDefault="00A82BBB" w:rsidP="00A82BBB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617EC8" w:rsidRPr="00617EC8">
        <w:rPr>
          <w:rFonts w:ascii="Arial" w:hAnsi="Arial" w:cs="Arial"/>
        </w:rPr>
        <w:t>Par quels moyens assurez-vous le suivi et le respect des éléments réglementaires ou de normes (normes CEI 62040-1, 62040-2, 62040-3 et 62040-4, NF EN 61439-1 et 2, IEC 61557-12, NF EN 10255-S, NF EN 10216-1, NF C 18-510 et NF C13-200, etc.)</w:t>
      </w:r>
      <w:r w:rsidR="00617EC8">
        <w:rPr>
          <w:rFonts w:ascii="Arial" w:hAnsi="Arial" w:cs="Arial"/>
        </w:rPr>
        <w:t xml:space="preserve"> </w:t>
      </w:r>
      <w:r w:rsidR="007F210D">
        <w:rPr>
          <w:rFonts w:ascii="Arial" w:hAnsi="Arial" w:cs="Arial"/>
        </w:rPr>
        <w:t>?</w:t>
      </w:r>
    </w:p>
    <w:p w14:paraId="11F0BDFF" w14:textId="7B03B5B0" w:rsidR="007F210D" w:rsidRPr="00B81F9D" w:rsidRDefault="0066569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B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F7656" id="_x0000_s1035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ALB/jGRQIA&#10;ALE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A459CD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FCA45EA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37ABDE23" w:rsidR="007F210D" w:rsidRPr="007F210D" w:rsidRDefault="00A82BBB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Êtes-vous </w:t>
      </w:r>
      <w:r w:rsidRPr="00A82BBB">
        <w:rPr>
          <w:rFonts w:ascii="Arial" w:hAnsi="Arial" w:cs="Arial"/>
        </w:rPr>
        <w:t>adhérent au Code de Conduite européen sur les datacenters</w:t>
      </w:r>
      <w:r>
        <w:rPr>
          <w:rFonts w:ascii="Arial" w:hAnsi="Arial" w:cs="Arial"/>
        </w:rPr>
        <w:t xml:space="preserve"> </w:t>
      </w:r>
      <w:r w:rsidR="007F210D" w:rsidRPr="007F210D">
        <w:rPr>
          <w:rFonts w:ascii="Arial" w:hAnsi="Arial" w:cs="Arial"/>
        </w:rPr>
        <w:t>?</w:t>
      </w:r>
    </w:p>
    <w:p w14:paraId="648B0DBE" w14:textId="30C2544E" w:rsidR="007F210D" w:rsidRPr="00B81F9D" w:rsidRDefault="0066569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17EC8">
            <w:rPr>
              <w:rFonts w:ascii="MS Gothic" w:eastAsia="MS Gothic" w:hAnsi="MS Gothic" w:cs="Arial" w:hint="eastAsia"/>
            </w:rPr>
            <w:t>☒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9D667" id="_x0000_s1036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E84AE1" id="_x0000_s1037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46028375" w:rsidR="007F210D" w:rsidRPr="007F210D" w:rsidRDefault="00A56539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>Avez-vous fait l'objet d'une sanction d'une instance administrative ou judiciaire en France au cours des 5 dernières années ?</w:t>
      </w:r>
      <w:r w:rsidR="007F210D">
        <w:rPr>
          <w:rFonts w:ascii="Arial" w:hAnsi="Arial" w:cs="Arial"/>
        </w:rPr>
        <w:t xml:space="preserve"> </w:t>
      </w:r>
    </w:p>
    <w:p w14:paraId="4380AE2B" w14:textId="77777777" w:rsidR="007F210D" w:rsidRPr="00B81F9D" w:rsidRDefault="0066569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7F210D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661E4" id="_x0000_s1038" style="position:absolute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79443F5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928B6" id="_x0000_s1039" style="position:absolute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DFFC3B9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629BA000" w:rsidR="007F210D" w:rsidRPr="007F210D" w:rsidRDefault="00A56539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</w:t>
      </w:r>
      <w:r>
        <w:rPr>
          <w:rFonts w:ascii="Arial" w:hAnsi="Arial" w:cs="Arial"/>
        </w:rPr>
        <w:t>mettez-vous</w:t>
      </w:r>
      <w:r w:rsidRPr="00A56539">
        <w:rPr>
          <w:rFonts w:ascii="Arial" w:hAnsi="Arial" w:cs="Arial"/>
        </w:rPr>
        <w:t xml:space="preserve"> en place pour assurer l'absence de travail illégal lors de la sélection de vos prestataires et sous-traitants</w:t>
      </w:r>
      <w:r>
        <w:rPr>
          <w:rFonts w:ascii="Arial" w:hAnsi="Arial" w:cs="Arial"/>
        </w:rPr>
        <w:t xml:space="preserve"> au cours de la prestation </w:t>
      </w:r>
      <w:r w:rsidR="007F210D">
        <w:rPr>
          <w:rFonts w:ascii="Arial" w:hAnsi="Arial" w:cs="Arial"/>
        </w:rPr>
        <w:t xml:space="preserve">? </w:t>
      </w:r>
    </w:p>
    <w:p w14:paraId="373B716F" w14:textId="77777777" w:rsidR="007F210D" w:rsidRPr="00B81F9D" w:rsidRDefault="0066569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A3D717" id="_x0000_s1040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BAD54" id="_x0000_s1041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A56539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26D749BD" w:rsidR="006A5E54" w:rsidRPr="007F210D" w:rsidRDefault="00A56539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</w:t>
      </w:r>
      <w:r>
        <w:rPr>
          <w:rFonts w:ascii="Arial" w:hAnsi="Arial" w:cs="Arial"/>
        </w:rPr>
        <w:t>mettez-vous</w:t>
      </w:r>
      <w:r w:rsidRPr="00A56539">
        <w:rPr>
          <w:rFonts w:ascii="Arial" w:hAnsi="Arial" w:cs="Arial"/>
        </w:rPr>
        <w:t xml:space="preserve"> en place pour garantir la santé et la sécurité de </w:t>
      </w:r>
      <w:r w:rsidR="00617EC8">
        <w:rPr>
          <w:rFonts w:ascii="Arial" w:hAnsi="Arial" w:cs="Arial"/>
        </w:rPr>
        <w:t>vos</w:t>
      </w:r>
      <w:r w:rsidRPr="00A56539">
        <w:rPr>
          <w:rFonts w:ascii="Arial" w:hAnsi="Arial" w:cs="Arial"/>
        </w:rPr>
        <w:t xml:space="preserve"> salariés face au bruit, à la chaleur et aux risques électriques </w:t>
      </w:r>
      <w:r>
        <w:rPr>
          <w:rFonts w:ascii="Arial" w:hAnsi="Arial" w:cs="Arial"/>
        </w:rPr>
        <w:t xml:space="preserve">au cours de la prestation </w:t>
      </w:r>
      <w:r w:rsidRPr="00A56539">
        <w:rPr>
          <w:rFonts w:ascii="Arial" w:hAnsi="Arial" w:cs="Arial"/>
        </w:rPr>
        <w:t xml:space="preserve">? </w:t>
      </w:r>
      <w:r w:rsidR="006A5E54">
        <w:rPr>
          <w:rFonts w:ascii="Arial" w:hAnsi="Arial" w:cs="Arial"/>
        </w:rPr>
        <w:t xml:space="preserve"> </w:t>
      </w:r>
    </w:p>
    <w:p w14:paraId="36EDE5F0" w14:textId="77777777" w:rsidR="006A5E54" w:rsidRPr="00B81F9D" w:rsidRDefault="0066569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42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43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F03B080" w14:textId="3E2656E2" w:rsidR="00617EC8" w:rsidRPr="007F210D" w:rsidRDefault="00617EC8" w:rsidP="00617EC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</w:t>
      </w:r>
      <w:r>
        <w:rPr>
          <w:rFonts w:ascii="Arial" w:hAnsi="Arial" w:cs="Arial"/>
        </w:rPr>
        <w:t>personnes en situation de handicap</w:t>
      </w:r>
      <w:r w:rsidRPr="006A5E54">
        <w:rPr>
          <w:rFonts w:ascii="Arial" w:hAnsi="Arial" w:cs="Arial"/>
        </w:rPr>
        <w:t xml:space="preserve"> présentes dans les effectifs et part des </w:t>
      </w:r>
      <w:r>
        <w:rPr>
          <w:rFonts w:ascii="Arial" w:hAnsi="Arial" w:cs="Arial"/>
        </w:rPr>
        <w:t>personnes en situation de handicap</w:t>
      </w:r>
      <w:r w:rsidRPr="006A5E54">
        <w:rPr>
          <w:rFonts w:ascii="Arial" w:hAnsi="Arial" w:cs="Arial"/>
        </w:rPr>
        <w:t xml:space="preserve"> affectées à l'exécution de la prestation</w:t>
      </w:r>
      <w:r>
        <w:rPr>
          <w:rFonts w:ascii="Arial" w:hAnsi="Arial" w:cs="Arial"/>
        </w:rPr>
        <w:t xml:space="preserve"> </w:t>
      </w:r>
    </w:p>
    <w:p w14:paraId="2B970F6B" w14:textId="77777777" w:rsidR="00617EC8" w:rsidRPr="00B81F9D" w:rsidRDefault="00617EC8" w:rsidP="00617EC8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25513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860346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5D374B72" w14:textId="77777777" w:rsidR="00617EC8" w:rsidRDefault="00617EC8" w:rsidP="00617EC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2D562A82" w14:textId="77777777" w:rsidR="00617EC8" w:rsidRPr="007F210D" w:rsidRDefault="00617EC8" w:rsidP="00617EC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A98BC0" wp14:editId="4C632C6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50630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0B974" w14:textId="77777777" w:rsidR="00617EC8" w:rsidRPr="004D1931" w:rsidRDefault="00617EC8" w:rsidP="00617EC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A98BC0" id="_x0000_s1044" style="position:absolute;left:0;text-align:left;margin-left:202.55pt;margin-top:-177.9pt;width:69.8pt;height:437.8pt;rotation:9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xT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vSKl5tQZyw&#10;xKmYWB8cdBS/BveDkg6HpqL++545SYl+b7BN3hSzWZyydJjNX0/x4C5ftpcvzHCEqmigpN9uQj+Z&#10;e+uaXY2Rev0M3GBrqSace7DPaiCAg4G7Xybv8pysnn4165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DRxT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B00B974" w14:textId="77777777" w:rsidR="00617EC8" w:rsidRPr="004D1931" w:rsidRDefault="00617EC8" w:rsidP="00617EC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3AA40BC" wp14:editId="058228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517532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C2F77" w14:textId="77777777" w:rsidR="00617EC8" w:rsidRPr="004D1931" w:rsidRDefault="00617EC8" w:rsidP="00617EC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AA40BC" id="_x0000_s1045" style="position:absolute;left:0;text-align:left;margin-left:200.95pt;margin-top:-74.2pt;width:72.8pt;height:437.6pt;rotation:9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Lr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tcZ1GreLUG&#10;ccASp2JifXDQUfwG3E9KehyamvofW+YkJfqDwTa5yufzOGXpMC8vsYzEnb+sz1+Y4QhV00DJsF2F&#10;YTK31rWbBiMN+hm4wdZSbTj14JDVkQAOBu5+mbzzc7J6/tUsn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VrYLr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66C2F77" w14:textId="77777777" w:rsidR="00617EC8" w:rsidRPr="004D1931" w:rsidRDefault="00617EC8" w:rsidP="00617EC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889D4DE" w14:textId="77777777" w:rsidR="00617EC8" w:rsidRDefault="00617EC8" w:rsidP="00617EC8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6D5171D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66569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4F8839" id="_x0000_s1046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T3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q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cYU90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7798C" id="_x0000_s1047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pP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arPY9axas1&#10;iAOWOBUT64ODjuI34H5S0uPQ1NT/2DInKdEfDLbJVT6bxSlLh1k5xz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8ZopP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50B282E5" w:rsidR="006A5E54" w:rsidRPr="007F210D" w:rsidRDefault="00A56539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le Titulaire </w:t>
      </w:r>
      <w:r w:rsidR="00665699" w:rsidRPr="00665699">
        <w:rPr>
          <w:rFonts w:ascii="Arial" w:hAnsi="Arial" w:cs="Arial"/>
        </w:rPr>
        <w:t>met-il en place pour assurer le respect des horaires (7h00-20h00) du lundi au vendredi et des éventuels contraintes ayant lieu le week-end</w:t>
      </w:r>
      <w:r w:rsidR="00665699">
        <w:rPr>
          <w:rFonts w:ascii="Arial" w:hAnsi="Arial" w:cs="Arial"/>
        </w:rPr>
        <w:t xml:space="preserve"> </w:t>
      </w:r>
      <w:r w:rsidR="006A5E54" w:rsidRPr="006A5E54">
        <w:rPr>
          <w:rFonts w:ascii="Arial" w:hAnsi="Arial" w:cs="Arial"/>
        </w:rPr>
        <w:t xml:space="preserve">? </w:t>
      </w:r>
      <w:r w:rsidR="006A5E54">
        <w:rPr>
          <w:rFonts w:ascii="Arial" w:hAnsi="Arial" w:cs="Arial"/>
        </w:rPr>
        <w:t xml:space="preserve"> </w:t>
      </w:r>
    </w:p>
    <w:p w14:paraId="28E37165" w14:textId="77777777" w:rsidR="006A5E54" w:rsidRPr="00B81F9D" w:rsidRDefault="0066569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D9154" id="_x0000_s1048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9b6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r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7gfW+k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9DB956" id="_x0000_s1049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0hCRgIAALIEAAAOAAAAZHJzL2Uyb0RvYy54bWysVNtu2zAMfR+wfxD0vjh243Yx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7Oi1l5ieXh+FSW5VVZpMpkrIpYMTnrfHgvoSNxU1MHWyPusboJmu3ufEjqC2JYF3MR3ylR&#10;ncZa7pgm+cX0okgUWHU0RuwT5pFZJBP7BmmFg5YRT5t7qUgrMMUiRUp9KVfaEYStqXgchDlaRhfV&#10;aj065S856XByOtpGN5l6dXQcJPtrtNE6RQQTRseuNeBeivqcqhrsT6wHrpF22K/3SBarPY9axas1&#10;iAOWOBUT64ODjuI34H5S0uPQ1NT/2DInKdEfDLbJPJ/N4pSlw6y8wj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7p0hC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1DB527EB" w14:textId="32B1548A" w:rsidR="00665699" w:rsidRPr="007F210D" w:rsidRDefault="00665699" w:rsidP="0066569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65699">
        <w:rPr>
          <w:rFonts w:ascii="Arial" w:hAnsi="Arial" w:cs="Arial"/>
        </w:rPr>
        <w:t>Quels dispositifs le Titulaire met-il en place pour assurer la protection des passants et occupants, l</w:t>
      </w:r>
      <w:r>
        <w:rPr>
          <w:rFonts w:ascii="Arial" w:hAnsi="Arial" w:cs="Arial"/>
        </w:rPr>
        <w:t xml:space="preserve">e balisage </w:t>
      </w:r>
      <w:r w:rsidRPr="00665699">
        <w:rPr>
          <w:rFonts w:ascii="Arial" w:hAnsi="Arial" w:cs="Arial"/>
        </w:rPr>
        <w:t>du chantier et l'interdiction des personnes étrangères à celui-ci</w:t>
      </w:r>
      <w:r>
        <w:rPr>
          <w:rFonts w:ascii="Arial" w:hAnsi="Arial" w:cs="Arial"/>
        </w:rPr>
        <w:t xml:space="preserve"> </w:t>
      </w:r>
      <w:r w:rsidRPr="006A5E54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 xml:space="preserve"> </w:t>
      </w:r>
    </w:p>
    <w:p w14:paraId="49C923DC" w14:textId="77777777" w:rsidR="00665699" w:rsidRPr="00B81F9D" w:rsidRDefault="00665699" w:rsidP="00665699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462244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790398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44717F52" w14:textId="77777777" w:rsidR="00665699" w:rsidRDefault="00665699" w:rsidP="00665699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12E42CE" w14:textId="77777777" w:rsidR="00665699" w:rsidRPr="007F210D" w:rsidRDefault="00665699" w:rsidP="00665699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6C5C6C1" wp14:editId="1C66C5DD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962473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742A3" w14:textId="77777777" w:rsidR="00665699" w:rsidRPr="004D1931" w:rsidRDefault="00665699" w:rsidP="00665699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C5C6C1" id="_x0000_s1050" style="position:absolute;left:0;text-align:left;margin-left:202.55pt;margin-top:-177.9pt;width:69.8pt;height:437.8pt;rotation:9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BU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1yLqFW82oI4&#10;YYlTMbE+OOgofg3uByUdDk1F/fc9c5IS/d5gm7yZFkWcsnQo5q9neHCXL9vLF2Y4QlU0UNJvN6Gf&#10;zL11za7GSL1+Bm6wtVQTzj3YZzUQwMHA3S+Td3lOVk+/mvVP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6CwVE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13B742A3" w14:textId="77777777" w:rsidR="00665699" w:rsidRPr="004D1931" w:rsidRDefault="00665699" w:rsidP="00665699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DC16A8E" wp14:editId="7021970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94583972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F8ABF" w14:textId="77777777" w:rsidR="00665699" w:rsidRPr="004D1931" w:rsidRDefault="00665699" w:rsidP="00665699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C16A8E" id="_x0000_s1051" style="position:absolute;left:0;text-align:left;margin-left:200.95pt;margin-top:-74.2pt;width:72.8pt;height:437.6pt;rotation:9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7s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i6hVvNqA&#10;OGCJUzGxPjjoKH4N7iclHQ5NRf2PHXOSEv3BYJtc5YtFnLJ0WBSXWEbiTl82py/McISqaKBk2K7D&#10;MJk765ptjZEG/QzcYGupJhx7cMhqJICDgbtfJu/0nKyefzWr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WAC7s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EEF8ABF" w14:textId="77777777" w:rsidR="00665699" w:rsidRPr="004D1931" w:rsidRDefault="00665699" w:rsidP="00665699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428D6D8" w14:textId="77777777" w:rsidR="00665699" w:rsidRPr="007F210D" w:rsidRDefault="00665699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65699" w:rsidRPr="007F2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F5B" w14:textId="77777777" w:rsidR="00B35E1D" w:rsidRDefault="00B35E1D" w:rsidP="000F1494">
      <w:pPr>
        <w:spacing w:after="0" w:line="240" w:lineRule="auto"/>
      </w:pPr>
      <w:r>
        <w:separator/>
      </w:r>
    </w:p>
  </w:endnote>
  <w:endnote w:type="continuationSeparator" w:id="0">
    <w:p w14:paraId="351373C8" w14:textId="77777777" w:rsidR="00B35E1D" w:rsidRDefault="00B35E1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1740" w14:textId="77777777" w:rsidR="00B35E1D" w:rsidRDefault="00B35E1D" w:rsidP="000F1494">
      <w:pPr>
        <w:spacing w:after="0" w:line="240" w:lineRule="auto"/>
      </w:pPr>
      <w:r>
        <w:separator/>
      </w:r>
    </w:p>
  </w:footnote>
  <w:footnote w:type="continuationSeparator" w:id="0">
    <w:p w14:paraId="6F7A0C1C" w14:textId="77777777" w:rsidR="00B35E1D" w:rsidRDefault="00B35E1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B724E"/>
    <w:rsid w:val="000E5C6C"/>
    <w:rsid w:val="000E5CA1"/>
    <w:rsid w:val="000F1494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83DC5"/>
    <w:rsid w:val="003E2A44"/>
    <w:rsid w:val="004A2A9E"/>
    <w:rsid w:val="004D302F"/>
    <w:rsid w:val="004E3CCD"/>
    <w:rsid w:val="00537FBC"/>
    <w:rsid w:val="005B51D3"/>
    <w:rsid w:val="00617EC8"/>
    <w:rsid w:val="00631B83"/>
    <w:rsid w:val="00665699"/>
    <w:rsid w:val="006A5E54"/>
    <w:rsid w:val="006E7021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56539"/>
    <w:rsid w:val="00A642A9"/>
    <w:rsid w:val="00A76EA5"/>
    <w:rsid w:val="00A82BBB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8</Pages>
  <Words>805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DUMAS Marc-Antoine (Acoss)</cp:lastModifiedBy>
  <cp:revision>36</cp:revision>
  <dcterms:created xsi:type="dcterms:W3CDTF">2023-12-08T10:09:00Z</dcterms:created>
  <dcterms:modified xsi:type="dcterms:W3CDTF">2025-06-18T10:20:00Z</dcterms:modified>
</cp:coreProperties>
</file>